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Дело № 05-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0313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/1302/202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4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назначении административного наказания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Белый Яр,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21 марта 2024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Совхозная, 3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материалы дела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14.25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правонарушениях,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отношении: должностного лица – генерального директора ООО «КОМПРОМИСС» </w:t>
      </w:r>
      <w:r>
        <w:rPr>
          <w:rFonts w:ascii="Times New Roman" w:eastAsia="Times New Roman" w:hAnsi="Times New Roman" w:cs="Times New Roman"/>
          <w:sz w:val="28"/>
          <w:szCs w:val="28"/>
        </w:rPr>
        <w:t>Казимагомедова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Тарлана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Рамазановича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8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2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зарегистрированного по адресу: </w:t>
      </w:r>
      <w:r>
        <w:rPr>
          <w:rStyle w:val="cat-UserDefinedgrp-32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3rplc-14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30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31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9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7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адрес юридического лица: </w:t>
      </w:r>
      <w:r>
        <w:rPr>
          <w:rStyle w:val="cat-UserDefinedgrp-33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СТАНОВИЛ:</w:t>
      </w:r>
    </w:p>
    <w:p>
      <w:pPr>
        <w:spacing w:before="0" w:after="0"/>
        <w:ind w:firstLine="70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Казимагомедов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Т.Р.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должностным лицом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генеральн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ООО «КОМПРОМИСС»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23.11.2023 года в 00 час. 01 мин. </w:t>
      </w:r>
      <w:r>
        <w:rPr>
          <w:rFonts w:ascii="Times New Roman" w:eastAsia="Times New Roman" w:hAnsi="Times New Roman" w:cs="Times New Roman"/>
          <w:sz w:val="28"/>
          <w:szCs w:val="28"/>
        </w:rPr>
        <w:t>повторно не представил в орган, осуществляющий государственную регистрацию юридических лиц и индивидуальных предпринимателей - ИФНС 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>, достоверные сведе</w:t>
      </w:r>
      <w:r>
        <w:rPr>
          <w:rFonts w:ascii="Times New Roman" w:eastAsia="Times New Roman" w:hAnsi="Times New Roman" w:cs="Times New Roman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адресе юридического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ООО «КОМПРОМИСС»</w:t>
      </w:r>
      <w:r>
        <w:rPr>
          <w:rFonts w:ascii="Times New Roman" w:eastAsia="Times New Roman" w:hAnsi="Times New Roman" w:cs="Times New Roman"/>
          <w:sz w:val="28"/>
          <w:szCs w:val="28"/>
        </w:rPr>
        <w:t>. Постановлением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07.09.2023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Казимагомедов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привлечен к административной ответственности по ч. 4 ст. 14.25 КоАП РФ и 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назначено наказание в виде штрафа 5000 рублей. Указанное постановление вступило в законную силу, штраф не оплачен, изменений 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ООО «КОМПРОМИСС»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 произведено. Таким образом, повторное правонарушение, предусмотренное ч. 4 ст. 14.25 КоАП РФ, совершено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Казимагомедов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пределах сроков, когда лицо считается подвергнутым административному наказанию, совершив тем самым административное правонарушение, предусмотренное ч. 5 ст. 14.25 КоАП РФ.</w:t>
      </w:r>
    </w:p>
    <w:p>
      <w:pPr>
        <w:spacing w:before="0" w:after="0"/>
        <w:ind w:firstLine="70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Казимагомедов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составлен протокол об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ративном правонарушении, предусмотренном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 4 ст. 14.25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КоАП РФ.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Казимагомедов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>звещенн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eastAsia="Times New Roman" w:hAnsi="Times New Roman" w:cs="Times New Roman"/>
          <w:sz w:val="28"/>
          <w:szCs w:val="28"/>
        </w:rPr>
        <w:t>о времени и месте рассмотрения дела, 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об отложении дела не заявлял. При таких обстоятельствах, судья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Казимагомедова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Т.Р.</w:t>
      </w:r>
      <w:r>
        <w:rPr>
          <w:rFonts w:ascii="Times New Roman" w:eastAsia="Times New Roman" w:hAnsi="Times New Roman" w:cs="Times New Roman"/>
          <w:sz w:val="28"/>
          <w:szCs w:val="28"/>
        </w:rPr>
        <w:t>, по имеющимся в деле материалам.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 материалы дела об административном правонарушении, прихожу к следующему.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4 ст. 14.25 КоАП РФ непредставление или представление недостоверных сведений о юридическом лице или об индивидуальном </w:t>
      </w:r>
      <w:r>
        <w:rPr>
          <w:rFonts w:ascii="Times New Roman" w:eastAsia="Times New Roman" w:hAnsi="Times New Roman" w:cs="Times New Roman"/>
          <w:sz w:val="28"/>
          <w:szCs w:val="28"/>
        </w:rPr>
        <w:t>предпринимателе в орган, осуществляющий государственную регистрацию юридических лиц и индивидуальных предпринимателей, в случаях, если такое представление предусмотрено законом, влечет наложение административного штрафа на должностных лиц в размере от 5000 до 10000 руб.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5 ст. 14.25 КоАП РФ повторное совершение административного правонарушения, предусмотренного ч. 4 настоящей статьи, а также представление в орган, осуществляющий государственную регистрацию юридических лиц и индивидуальных предпринимателей, документов, содержащих заведомо ложные сведения, если такое действие не содержит уголовно наказуемого деяния, влечет в отношении должностных лиц дисквалификацию на срок от одного года до трех лет.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материалов усматривается, что </w:t>
      </w:r>
      <w:r>
        <w:rPr>
          <w:rFonts w:ascii="Times New Roman" w:eastAsia="Times New Roman" w:hAnsi="Times New Roman" w:cs="Times New Roman"/>
          <w:sz w:val="28"/>
          <w:szCs w:val="28"/>
        </w:rPr>
        <w:t>Казимагомедов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являясь руководител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ООО «КОМПРОМИСС» </w:t>
      </w:r>
      <w:r>
        <w:rPr>
          <w:rFonts w:ascii="Times New Roman" w:eastAsia="Times New Roman" w:hAnsi="Times New Roman" w:cs="Times New Roman"/>
          <w:sz w:val="28"/>
          <w:szCs w:val="28"/>
        </w:rPr>
        <w:t>в срок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 ноября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2023 года, повторно не представил в орган, осуществляющий государственную регистрацию юридических лиц и индивидуальных предпринимателей - ИФНС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 ХМАО-Югры, достоверные сведения об адресе юридического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ООО «КОМПРОМИСС»</w:t>
      </w:r>
      <w:r>
        <w:rPr>
          <w:rFonts w:ascii="Times New Roman" w:eastAsia="Times New Roman" w:hAnsi="Times New Roman" w:cs="Times New Roman"/>
          <w:sz w:val="28"/>
          <w:szCs w:val="28"/>
        </w:rPr>
        <w:t>. Постановлением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07.09.2023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Казимагомедов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привлечен к административной ответственности по ч. 4 ст. 14.25 КоАП РФ и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назначено наказание в виде штрафа 5000 рублей. Указанное постановление вступило в законную силу, штраф не оплачен, изменений по адресу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ООО «КОМПРОМИСС» </w:t>
      </w:r>
      <w:r>
        <w:rPr>
          <w:rFonts w:ascii="Times New Roman" w:eastAsia="Times New Roman" w:hAnsi="Times New Roman" w:cs="Times New Roman"/>
          <w:sz w:val="28"/>
          <w:szCs w:val="28"/>
        </w:rPr>
        <w:t>не произведено.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Фактические обстоятельства дела подтверждаются следующими доказательствами: протоколом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86172401100018500002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19.02.2024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>, уведомлением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необходимости представления достоверных сведений (повторно)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 осмотра объекта недвижимости, копией постановления о назначении административного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ч. 4 ст. 14.25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уведомлением о необходимости представления достоверных сведений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выпиской из ЕГРЮЛ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ООО «КОМПРОМИСС»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иными представленными доказательствами.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Данные доказательства являются достаточными для установления вины должностного лица в совершении административного правонарушения, предусмотренного ч. 5 ст. 14.25 вышеназванного Кодекса.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Основанием для привлечения должностного лица к административной ответственности по ч. 5 ст. 14.25 КоАП РФ является не только повторное совершение правонарушения, предусмотренного ч. 4 названной статьи, но и не предоставление в государственный регистрирующий орган документов, сведений об адресе местонахождения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ООО «КОМПРОМИСС»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данном случае при рассмотрении дела мировым судьей был установлен факт не предоставления должностным лицом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ООО «КОМПРОМИСС»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</w:t>
      </w:r>
      <w:r>
        <w:rPr>
          <w:rFonts w:ascii="Times New Roman" w:eastAsia="Times New Roman" w:hAnsi="Times New Roman" w:cs="Times New Roman"/>
          <w:sz w:val="28"/>
          <w:szCs w:val="28"/>
        </w:rPr>
        <w:t>ий об адресе местонахождения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ООО «КОМПРОМИСС»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указанное обстоятельство является достаточным для привлечения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Казимагомедов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административной ответственности по указанной норме закона.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Согласно выписки из ЕГРЮЛ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19.02.2024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Казимагомедов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продолжает числиться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гене</w:t>
      </w:r>
      <w:r>
        <w:rPr>
          <w:rFonts w:ascii="Times New Roman" w:eastAsia="Times New Roman" w:hAnsi="Times New Roman" w:cs="Times New Roman"/>
          <w:sz w:val="28"/>
          <w:szCs w:val="28"/>
        </w:rPr>
        <w:t>ральным директором ООО «КОМПРОМИСС»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Деяние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Казимагомедова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 5 ст. 14.25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КоАП РФ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овторное совершение административного правонарушения, предусмотренного частью 4 настоящей статьи, а также представление в орган,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осуществляющий государственную регистрацию юридических лиц и индивидуальных предпринимателей, документов, содержащих заведомо ложные сведения, если такое действие не содержи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уголовно наказуемого деяния.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Назначая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Казимагомедов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ответственность, судья не усматривает.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бстоятельств, предусмотренны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4.3 Кодекса Российской Федерации об административных правонарушениях, и отягчающи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судебном заседании не установлено.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материалов дела наличие признаков малозначительности административного правонарушения не усматривается.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судья учитывает характер совершенн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 административного правонарушения,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Казимагомедова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Т.Р.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Должностное лицо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генерального директора ООО «КОМПРОМИСС» </w:t>
      </w:r>
      <w:r>
        <w:rPr>
          <w:rFonts w:ascii="Times New Roman" w:eastAsia="Times New Roman" w:hAnsi="Times New Roman" w:cs="Times New Roman"/>
          <w:sz w:val="28"/>
          <w:szCs w:val="28"/>
        </w:rPr>
        <w:t>Казимагомедова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Тарлана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Рамаза</w:t>
      </w:r>
      <w:r>
        <w:rPr>
          <w:rFonts w:ascii="Times New Roman" w:eastAsia="Times New Roman" w:hAnsi="Times New Roman" w:cs="Times New Roman"/>
          <w:sz w:val="28"/>
          <w:szCs w:val="28"/>
        </w:rPr>
        <w:t>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 5 ст. 14.25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правонарушениях, и подвергнуть административному наказанию в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дисквалификации на срок 1 (один) год.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Е.Н. Михайлова</w:t>
      </w:r>
    </w:p>
    <w:p>
      <w:pPr>
        <w:spacing w:before="0" w:after="0" w:line="360" w:lineRule="auto"/>
        <w:rPr>
          <w:sz w:val="28"/>
          <w:szCs w:val="28"/>
        </w:rPr>
      </w:pPr>
    </w:p>
    <w:p>
      <w:pPr>
        <w:spacing w:before="0" w:after="0" w:line="360" w:lineRule="auto"/>
        <w:rPr>
          <w:sz w:val="28"/>
          <w:szCs w:val="28"/>
        </w:rPr>
      </w:pPr>
    </w:p>
    <w:p>
      <w:pPr>
        <w:tabs>
          <w:tab w:val="left" w:pos="432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8rplc-7">
    <w:name w:val="cat-ExternalSystemDefined grp-28 rplc-7"/>
    <w:basedOn w:val="DefaultParagraphFont"/>
  </w:style>
  <w:style w:type="character" w:customStyle="1" w:styleId="cat-PassportDatagrp-22rplc-8">
    <w:name w:val="cat-PassportData grp-22 rplc-8"/>
    <w:basedOn w:val="DefaultParagraphFont"/>
  </w:style>
  <w:style w:type="character" w:customStyle="1" w:styleId="cat-UserDefinedgrp-32rplc-10">
    <w:name w:val="cat-UserDefined grp-32 rplc-10"/>
    <w:basedOn w:val="DefaultParagraphFont"/>
  </w:style>
  <w:style w:type="character" w:customStyle="1" w:styleId="cat-PassportDatagrp-23rplc-14">
    <w:name w:val="cat-PassportData grp-23 rplc-14"/>
    <w:basedOn w:val="DefaultParagraphFont"/>
  </w:style>
  <w:style w:type="character" w:customStyle="1" w:styleId="cat-ExternalSystemDefinedgrp-30rplc-15">
    <w:name w:val="cat-ExternalSystemDefined grp-30 rplc-15"/>
    <w:basedOn w:val="DefaultParagraphFont"/>
  </w:style>
  <w:style w:type="character" w:customStyle="1" w:styleId="cat-ExternalSystemDefinedgrp-31rplc-16">
    <w:name w:val="cat-ExternalSystemDefined grp-31 rplc-16"/>
    <w:basedOn w:val="DefaultParagraphFont"/>
  </w:style>
  <w:style w:type="character" w:customStyle="1" w:styleId="cat-ExternalSystemDefinedgrp-29rplc-17">
    <w:name w:val="cat-ExternalSystemDefined grp-29 rplc-17"/>
    <w:basedOn w:val="DefaultParagraphFont"/>
  </w:style>
  <w:style w:type="character" w:customStyle="1" w:styleId="cat-ExternalSystemDefinedgrp-27rplc-18">
    <w:name w:val="cat-ExternalSystemDefined grp-27 rplc-18"/>
    <w:basedOn w:val="DefaultParagraphFont"/>
  </w:style>
  <w:style w:type="character" w:customStyle="1" w:styleId="cat-UserDefinedgrp-33rplc-20">
    <w:name w:val="cat-UserDefined grp-33 rplc-2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